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Административный регламент – административный регламент</w:t>
      </w:r>
      <w:r w:rsidR="002C0955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</w:t>
      </w:r>
      <w:r w:rsidRPr="009A12D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2C0955">
        <w:rPr>
          <w:rFonts w:ascii="Times New Roman" w:hAnsi="Times New Roman" w:cs="Times New Roman"/>
          <w:sz w:val="28"/>
          <w:szCs w:val="28"/>
        </w:rPr>
        <w:t>ю</w:t>
      </w:r>
      <w:r w:rsidRPr="009A12D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3182" w:rsidRPr="001857EA">
        <w:rPr>
          <w:rFonts w:ascii="Times New Roman" w:hAnsi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3C98">
        <w:rPr>
          <w:rFonts w:ascii="Times New Roman" w:hAnsi="Times New Roman"/>
          <w:sz w:val="28"/>
          <w:szCs w:val="28"/>
        </w:rPr>
        <w:t xml:space="preserve">ГИС ОГД </w:t>
      </w:r>
      <w:proofErr w:type="gramStart"/>
      <w:r w:rsidRPr="007D3C98">
        <w:rPr>
          <w:rFonts w:ascii="Times New Roman" w:hAnsi="Times New Roman"/>
          <w:sz w:val="28"/>
          <w:szCs w:val="28"/>
        </w:rPr>
        <w:t>ВО</w:t>
      </w:r>
      <w:proofErr w:type="gramEnd"/>
      <w:r w:rsidRPr="007D3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D3C98">
        <w:rPr>
          <w:rFonts w:ascii="Times New Roman" w:hAnsi="Times New Roman"/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ascii="Times New Roman" w:eastAsia="Calibri" w:hAnsi="Times New Roman"/>
          <w:sz w:val="28"/>
          <w:szCs w:val="28"/>
          <w:lang w:bidi="ru-RU"/>
        </w:rPr>
        <w:t xml:space="preserve"> 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>предпринимателей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ЕГРЮЛ – Единый государственный реестр юридических лиц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0111FE" w:rsidRDefault="0029539E" w:rsidP="000111F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C14FCE" w:rsidRDefault="00C14FCE" w:rsidP="00C14FC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Запрос – заявление о предоставлении муниципальной услуги.</w:t>
      </w:r>
    </w:p>
    <w:p w:rsidR="008D25B5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>Заявитель –</w:t>
      </w:r>
      <w:r w:rsidR="008D25B5">
        <w:rPr>
          <w:rFonts w:ascii="Times New Roman" w:hAnsi="Times New Roman" w:cs="Times New Roman"/>
          <w:sz w:val="28"/>
          <w:szCs w:val="28"/>
        </w:rPr>
        <w:t xml:space="preserve"> </w:t>
      </w:r>
      <w:r w:rsidR="00DB3182" w:rsidRPr="00934429">
        <w:rPr>
          <w:rFonts w:ascii="Times New Roman" w:hAnsi="Times New Roman" w:cs="Times New Roman"/>
          <w:sz w:val="28"/>
          <w:szCs w:val="28"/>
        </w:rPr>
        <w:t>физическ</w:t>
      </w:r>
      <w:r w:rsidR="00DB3182">
        <w:rPr>
          <w:rFonts w:ascii="Times New Roman" w:hAnsi="Times New Roman" w:cs="Times New Roman"/>
          <w:sz w:val="28"/>
          <w:szCs w:val="28"/>
        </w:rPr>
        <w:t>о</w:t>
      </w:r>
      <w:r w:rsidR="00DB3182" w:rsidRPr="00934429">
        <w:rPr>
          <w:rFonts w:ascii="Times New Roman" w:hAnsi="Times New Roman" w:cs="Times New Roman"/>
          <w:sz w:val="28"/>
          <w:szCs w:val="28"/>
        </w:rPr>
        <w:t>е лиц</w:t>
      </w:r>
      <w:r w:rsidR="00DB3182">
        <w:rPr>
          <w:rFonts w:ascii="Times New Roman" w:hAnsi="Times New Roman" w:cs="Times New Roman"/>
          <w:sz w:val="28"/>
          <w:szCs w:val="28"/>
        </w:rPr>
        <w:t>о</w:t>
      </w:r>
      <w:r w:rsidR="00DB3182" w:rsidRPr="00934429">
        <w:rPr>
          <w:rFonts w:ascii="Times New Roman" w:hAnsi="Times New Roman" w:cs="Times New Roman"/>
          <w:sz w:val="28"/>
          <w:szCs w:val="28"/>
        </w:rPr>
        <w:t>, в том числе зарегистрированн</w:t>
      </w:r>
      <w:r w:rsidR="00DB3182">
        <w:rPr>
          <w:rFonts w:ascii="Times New Roman" w:hAnsi="Times New Roman" w:cs="Times New Roman"/>
          <w:sz w:val="28"/>
          <w:szCs w:val="28"/>
        </w:rPr>
        <w:t>о</w:t>
      </w:r>
      <w:r w:rsidR="00DB3182" w:rsidRPr="00934429">
        <w:rPr>
          <w:rFonts w:ascii="Times New Roman" w:hAnsi="Times New Roman" w:cs="Times New Roman"/>
          <w:sz w:val="28"/>
          <w:szCs w:val="28"/>
        </w:rPr>
        <w:t>е в качестве индивидуальн</w:t>
      </w:r>
      <w:r w:rsidR="00DB3182">
        <w:rPr>
          <w:rFonts w:ascii="Times New Roman" w:hAnsi="Times New Roman" w:cs="Times New Roman"/>
          <w:sz w:val="28"/>
          <w:szCs w:val="28"/>
        </w:rPr>
        <w:t>ого</w:t>
      </w:r>
      <w:r w:rsidR="00DB3182" w:rsidRPr="00934429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3F4FF6">
        <w:rPr>
          <w:rFonts w:ascii="Times New Roman" w:hAnsi="Times New Roman" w:cs="Times New Roman"/>
          <w:sz w:val="28"/>
          <w:szCs w:val="28"/>
        </w:rPr>
        <w:t>я</w:t>
      </w:r>
      <w:r w:rsidR="00DB3182" w:rsidRPr="00934429">
        <w:rPr>
          <w:rFonts w:ascii="Times New Roman" w:hAnsi="Times New Roman" w:cs="Times New Roman"/>
          <w:sz w:val="28"/>
          <w:szCs w:val="28"/>
        </w:rPr>
        <w:t>, или юридическ</w:t>
      </w:r>
      <w:r w:rsidR="00DB3182">
        <w:rPr>
          <w:rFonts w:ascii="Times New Roman" w:hAnsi="Times New Roman" w:cs="Times New Roman"/>
          <w:sz w:val="28"/>
          <w:szCs w:val="28"/>
        </w:rPr>
        <w:t>о</w:t>
      </w:r>
      <w:r w:rsidR="00DB3182" w:rsidRPr="00934429">
        <w:rPr>
          <w:rFonts w:ascii="Times New Roman" w:hAnsi="Times New Roman" w:cs="Times New Roman"/>
          <w:sz w:val="28"/>
          <w:szCs w:val="28"/>
        </w:rPr>
        <w:t>е лиц</w:t>
      </w:r>
      <w:r w:rsidR="00DB3182">
        <w:rPr>
          <w:rFonts w:ascii="Times New Roman" w:hAnsi="Times New Roman" w:cs="Times New Roman"/>
          <w:sz w:val="28"/>
          <w:szCs w:val="28"/>
        </w:rPr>
        <w:t>о</w:t>
      </w:r>
      <w:r w:rsidR="00DB3182" w:rsidRPr="00934429">
        <w:rPr>
          <w:rFonts w:ascii="Times New Roman" w:hAnsi="Times New Roman" w:cs="Times New Roman"/>
          <w:sz w:val="28"/>
          <w:szCs w:val="28"/>
        </w:rPr>
        <w:t>,</w:t>
      </w:r>
      <w:r w:rsidR="00DB3182" w:rsidRPr="00934429">
        <w:rPr>
          <w:rFonts w:ascii="Times New Roman" w:hAnsi="Times New Roman" w:cs="Times New Roman"/>
        </w:rPr>
        <w:t xml:space="preserve"> </w:t>
      </w:r>
      <w:r w:rsidR="00DB3182" w:rsidRPr="00934429">
        <w:rPr>
          <w:rFonts w:ascii="Times New Roman" w:hAnsi="Times New Roman" w:cs="Times New Roman"/>
          <w:sz w:val="28"/>
          <w:szCs w:val="28"/>
        </w:rPr>
        <w:t>являющ</w:t>
      </w:r>
      <w:r w:rsidR="00DB3182">
        <w:rPr>
          <w:rFonts w:ascii="Times New Roman" w:hAnsi="Times New Roman" w:cs="Times New Roman"/>
          <w:sz w:val="28"/>
          <w:szCs w:val="28"/>
        </w:rPr>
        <w:t>е</w:t>
      </w:r>
      <w:r w:rsidR="00DB3182" w:rsidRPr="00934429">
        <w:rPr>
          <w:rFonts w:ascii="Times New Roman" w:hAnsi="Times New Roman" w:cs="Times New Roman"/>
          <w:sz w:val="28"/>
          <w:szCs w:val="28"/>
        </w:rPr>
        <w:t>еся застройщик</w:t>
      </w:r>
      <w:r w:rsidR="00DB3182">
        <w:rPr>
          <w:rFonts w:ascii="Times New Roman" w:hAnsi="Times New Roman" w:cs="Times New Roman"/>
          <w:sz w:val="28"/>
          <w:szCs w:val="28"/>
        </w:rPr>
        <w:t>ом</w:t>
      </w:r>
      <w:r w:rsidR="00DB3182" w:rsidRPr="00934429">
        <w:rPr>
          <w:rFonts w:ascii="Times New Roman" w:hAnsi="Times New Roman" w:cs="Times New Roman"/>
          <w:sz w:val="28"/>
          <w:szCs w:val="28"/>
        </w:rPr>
        <w:t>, технически</w:t>
      </w:r>
      <w:r w:rsidR="00DB3182">
        <w:rPr>
          <w:rFonts w:ascii="Times New Roman" w:hAnsi="Times New Roman" w:cs="Times New Roman"/>
          <w:sz w:val="28"/>
          <w:szCs w:val="28"/>
        </w:rPr>
        <w:t>й</w:t>
      </w:r>
      <w:r w:rsidR="00DB3182" w:rsidRPr="00934429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DB3182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29C3" w:rsidRPr="001857EA">
        <w:rPr>
          <w:rFonts w:ascii="Times New Roman" w:hAnsi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lastRenderedPageBreak/>
        <w:t>МФЦ – многофункциональный центр предоставления государственных и муниципальных услуг.</w:t>
      </w:r>
    </w:p>
    <w:p w:rsidR="002C0955" w:rsidRPr="002C0955" w:rsidRDefault="002C095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0955">
        <w:rPr>
          <w:rFonts w:ascii="Times New Roman" w:hAnsi="Times New Roman" w:cs="Times New Roman"/>
          <w:sz w:val="28"/>
          <w:szCs w:val="28"/>
        </w:rPr>
        <w:t>Ответственный субъект предпринимательской деятельности – юридическое лицо или индивидуальный предприниматель,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осуществляющие ответственное ведение бизнеса</w:t>
      </w:r>
      <w:r w:rsidR="00453B8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соответствующее условиям, установленным</w:t>
      </w:r>
      <w:r w:rsidRPr="002C0955">
        <w:rPr>
          <w:rFonts w:ascii="Times New Roman" w:hAnsi="Times New Roman" w:cs="Times New Roman"/>
          <w:sz w:val="28"/>
          <w:szCs w:val="28"/>
        </w:rPr>
        <w:t xml:space="preserve"> Законом Воронежской области от 21.10.2024 № 112-ОЗ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955">
        <w:rPr>
          <w:rFonts w:ascii="Times New Roman" w:hAnsi="Times New Roman" w:cs="Times New Roman"/>
          <w:sz w:val="28"/>
          <w:szCs w:val="28"/>
        </w:rPr>
        <w:t>«О развитии ответственного ведения бизнеса на территории Воронежской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2C0955">
        <w:rPr>
          <w:rFonts w:ascii="Times New Roman" w:hAnsi="Times New Roman" w:cs="Times New Roman"/>
          <w:sz w:val="28"/>
          <w:szCs w:val="28"/>
        </w:rPr>
        <w:t xml:space="preserve">признанные ответственными субъектами предпринимательской деятельности 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 Правительством Воронежской области</w:t>
      </w:r>
      <w:r w:rsidRPr="002C09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12DD">
        <w:rPr>
          <w:rFonts w:ascii="Times New Roman" w:hAnsi="Times New Roman" w:cs="Times New Roman"/>
          <w:sz w:val="28"/>
          <w:szCs w:val="28"/>
        </w:rPr>
        <w:t>Представитель</w:t>
      </w:r>
      <w:r w:rsidR="002C0955">
        <w:rPr>
          <w:rFonts w:ascii="Times New Roman" w:hAnsi="Times New Roman" w:cs="Times New Roman"/>
          <w:sz w:val="28"/>
          <w:szCs w:val="28"/>
        </w:rPr>
        <w:t xml:space="preserve"> </w:t>
      </w:r>
      <w:r w:rsidRPr="009A12DD">
        <w:rPr>
          <w:rFonts w:ascii="Times New Roman" w:hAnsi="Times New Roman" w:cs="Times New Roman"/>
          <w:sz w:val="28"/>
          <w:szCs w:val="28"/>
        </w:rPr>
        <w:t xml:space="preserve">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  <w:proofErr w:type="gramEnd"/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4654B2" w:rsidRDefault="004654B2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завершении сноса – уведомление о завершении сноса объекта капитального строительства по форме, утвержденной приказом</w:t>
      </w:r>
      <w:r w:rsidR="006E07F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24.01.2019 № 34/пр.</w:t>
      </w:r>
    </w:p>
    <w:p w:rsidR="006E07FF" w:rsidRDefault="006E07FF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сносе – уведомление о планируемом сносе объекта капитального строительства по форме, утвержденной приказом Министерства строительства и жилищно-коммунального хозяйства Российской Федерации от 24.01.2019 № 34/пр.</w:t>
      </w:r>
    </w:p>
    <w:p w:rsidR="002C0955" w:rsidRDefault="002C095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разрешительной документации в области строительства администрации.</w:t>
      </w:r>
    </w:p>
    <w:p w:rsidR="00BC1584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6C4D64" w:rsidRPr="006C4D64" w:rsidRDefault="006C4D6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14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46167" w:rsidRDefault="0029539E" w:rsidP="006C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246167" w:rsidSect="006C4D64">
      <w:headerReference w:type="default" r:id="rId8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5A" w:rsidRDefault="00662D5A" w:rsidP="002C0955">
      <w:pPr>
        <w:spacing w:after="0" w:line="240" w:lineRule="auto"/>
      </w:pPr>
      <w:r>
        <w:separator/>
      </w:r>
    </w:p>
  </w:endnote>
  <w:endnote w:type="continuationSeparator" w:id="0">
    <w:p w:rsidR="00662D5A" w:rsidRDefault="00662D5A" w:rsidP="002C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5A" w:rsidRDefault="00662D5A" w:rsidP="002C0955">
      <w:pPr>
        <w:spacing w:after="0" w:line="240" w:lineRule="auto"/>
      </w:pPr>
      <w:r>
        <w:separator/>
      </w:r>
    </w:p>
  </w:footnote>
  <w:footnote w:type="continuationSeparator" w:id="0">
    <w:p w:rsidR="00662D5A" w:rsidRDefault="00662D5A" w:rsidP="002C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683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0955" w:rsidRPr="002C0955" w:rsidRDefault="002C095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09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09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09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3B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C09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C0955" w:rsidRDefault="002C09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111FE"/>
    <w:rsid w:val="00023592"/>
    <w:rsid w:val="000A449A"/>
    <w:rsid w:val="00246167"/>
    <w:rsid w:val="0029539E"/>
    <w:rsid w:val="002C0955"/>
    <w:rsid w:val="002C29C3"/>
    <w:rsid w:val="003B47C0"/>
    <w:rsid w:val="003E13F2"/>
    <w:rsid w:val="003F4FF6"/>
    <w:rsid w:val="00432D7D"/>
    <w:rsid w:val="00453B8A"/>
    <w:rsid w:val="004654B2"/>
    <w:rsid w:val="004E14D7"/>
    <w:rsid w:val="005046B2"/>
    <w:rsid w:val="00524678"/>
    <w:rsid w:val="00611E11"/>
    <w:rsid w:val="00662D5A"/>
    <w:rsid w:val="006C4D64"/>
    <w:rsid w:val="006E0538"/>
    <w:rsid w:val="006E07FF"/>
    <w:rsid w:val="006F2DFF"/>
    <w:rsid w:val="007A6F15"/>
    <w:rsid w:val="007A7B15"/>
    <w:rsid w:val="008D25B5"/>
    <w:rsid w:val="00921D12"/>
    <w:rsid w:val="009910E6"/>
    <w:rsid w:val="009A12DD"/>
    <w:rsid w:val="009C434C"/>
    <w:rsid w:val="00AB4239"/>
    <w:rsid w:val="00B46A7F"/>
    <w:rsid w:val="00BA6F05"/>
    <w:rsid w:val="00BC1584"/>
    <w:rsid w:val="00C14FCE"/>
    <w:rsid w:val="00C57325"/>
    <w:rsid w:val="00D551E4"/>
    <w:rsid w:val="00D646DB"/>
    <w:rsid w:val="00DB3182"/>
    <w:rsid w:val="00DC3471"/>
    <w:rsid w:val="00EB4E4F"/>
    <w:rsid w:val="00EC5655"/>
    <w:rsid w:val="00ED5915"/>
    <w:rsid w:val="00F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2C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0955"/>
  </w:style>
  <w:style w:type="paragraph" w:styleId="a9">
    <w:name w:val="footer"/>
    <w:basedOn w:val="a"/>
    <w:link w:val="aa"/>
    <w:uiPriority w:val="99"/>
    <w:unhideWhenUsed/>
    <w:rsid w:val="002C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0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2C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0955"/>
  </w:style>
  <w:style w:type="paragraph" w:styleId="a9">
    <w:name w:val="footer"/>
    <w:basedOn w:val="a"/>
    <w:link w:val="aa"/>
    <w:uiPriority w:val="99"/>
    <w:unhideWhenUsed/>
    <w:rsid w:val="002C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22</cp:revision>
  <dcterms:created xsi:type="dcterms:W3CDTF">2025-11-14T08:05:00Z</dcterms:created>
  <dcterms:modified xsi:type="dcterms:W3CDTF">2026-02-18T04:44:00Z</dcterms:modified>
</cp:coreProperties>
</file>